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3E79" w14:textId="450CC472" w:rsidR="0038151D" w:rsidRDefault="0038151D"/>
    <w:p w14:paraId="15D912EC" w14:textId="5E0FA2E0" w:rsidR="00E10D67" w:rsidRDefault="00E10D67"/>
    <w:p w14:paraId="18E85BD8" w14:textId="25183999" w:rsidR="00E10D67" w:rsidRDefault="00E10D67"/>
    <w:p w14:paraId="2D666B0A" w14:textId="77777777" w:rsidR="00E10D67" w:rsidRDefault="00E10D67"/>
    <w:p w14:paraId="31901C75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Cs w:val="24"/>
          <w:lang w:val="en-GB"/>
        </w:rPr>
      </w:pP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各位參展商：</w:t>
      </w:r>
    </w:p>
    <w:p w14:paraId="00A08B0D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Cs w:val="24"/>
          <w:lang w:val="en-GB"/>
        </w:rPr>
      </w:pPr>
    </w:p>
    <w:p w14:paraId="2A031D55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Cs w:val="24"/>
          <w:lang w:val="en-GB"/>
        </w:rPr>
      </w:pP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感謝   貴公司參與將於2</w:t>
      </w:r>
      <w:r w:rsidRPr="00022469">
        <w:rPr>
          <w:rFonts w:ascii="Microsoft JhengHei" w:eastAsia="Microsoft JhengHei" w:hAnsi="Microsoft JhengHei" w:cs="Open Sans"/>
          <w:szCs w:val="24"/>
          <w:lang w:val="en-GB"/>
        </w:rPr>
        <w:t>022</w:t>
      </w: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年9月2</w:t>
      </w:r>
      <w:r w:rsidRPr="00022469">
        <w:rPr>
          <w:rFonts w:ascii="Microsoft JhengHei" w:eastAsia="Microsoft JhengHei" w:hAnsi="Microsoft JhengHei" w:cs="Open Sans"/>
          <w:szCs w:val="24"/>
          <w:lang w:val="en-GB"/>
        </w:rPr>
        <w:t>7 - 30</w:t>
      </w: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日在新加坡博覽中心舉行的</w:t>
      </w:r>
      <w:r w:rsidRPr="00022469">
        <w:rPr>
          <w:rFonts w:ascii="Microsoft JhengHei" w:eastAsia="Microsoft JhengHei" w:hAnsi="Microsoft JhengHei" w:cs="Open Sans" w:hint="eastAsia"/>
          <w:b/>
          <w:bCs/>
          <w:szCs w:val="24"/>
          <w:lang w:val="en-GB"/>
        </w:rPr>
        <w:t>環球盛事</w:t>
      </w:r>
      <w:r w:rsidRPr="00022469">
        <w:rPr>
          <w:rFonts w:ascii="Microsoft JhengHei" w:eastAsia="Microsoft JhengHei" w:hAnsi="Microsoft JhengHei" w:cs="Open Sans"/>
          <w:b/>
          <w:bCs/>
          <w:szCs w:val="24"/>
          <w:lang w:val="en-GB"/>
        </w:rPr>
        <w:t xml:space="preserve"> | </w:t>
      </w:r>
      <w:r w:rsidRPr="00022469">
        <w:rPr>
          <w:rFonts w:ascii="Microsoft JhengHei" w:eastAsia="Microsoft JhengHei" w:hAnsi="Microsoft JhengHei" w:cs="Open Sans" w:hint="eastAsia"/>
          <w:b/>
          <w:bCs/>
          <w:szCs w:val="24"/>
          <w:lang w:val="en-GB"/>
        </w:rPr>
        <w:t>九月新加坡珠寶首飾展覽會</w:t>
      </w: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 xml:space="preserve"> (簡稱 </w:t>
      </w:r>
      <w:r w:rsidRPr="00022469">
        <w:rPr>
          <w:rFonts w:ascii="Microsoft JhengHei" w:eastAsia="Microsoft JhengHei" w:hAnsi="Microsoft JhengHei" w:cs="Open Sans"/>
          <w:szCs w:val="24"/>
          <w:lang w:val="en-GB"/>
        </w:rPr>
        <w:t>JGW</w:t>
      </w: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新加坡展)。</w:t>
      </w:r>
    </w:p>
    <w:p w14:paraId="548914C7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Cs w:val="24"/>
          <w:lang w:val="en-GB"/>
        </w:rPr>
      </w:pPr>
    </w:p>
    <w:p w14:paraId="29EF05E6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Cs w:val="24"/>
          <w:lang w:val="en-GB"/>
        </w:rPr>
      </w:pP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現誠邀  貴公司提供</w:t>
      </w:r>
      <w:r w:rsidRPr="00022469">
        <w:rPr>
          <w:rFonts w:ascii="Microsoft JhengHei" w:eastAsia="Microsoft JhengHei" w:hAnsi="Microsoft JhengHei" w:cs="Open Sans" w:hint="eastAsia"/>
          <w:b/>
          <w:bCs/>
          <w:szCs w:val="24"/>
          <w:lang w:val="en-GB"/>
        </w:rPr>
        <w:t>最新、最熱賣暢銷、最獨特的產品的</w:t>
      </w: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高解像素</w:t>
      </w:r>
      <w:r w:rsidRPr="00022469">
        <w:rPr>
          <w:rFonts w:ascii="Microsoft JhengHei" w:eastAsia="Microsoft JhengHei" w:hAnsi="Microsoft JhengHei" w:cs="Open Sans" w:hint="eastAsia"/>
          <w:b/>
          <w:bCs/>
          <w:szCs w:val="24"/>
          <w:lang w:val="en-GB"/>
        </w:rPr>
        <w:t>照片</w:t>
      </w: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、產品簡介、公司商標及公司簡介，用於展覽會不同的市場推廣渠道，藉以吸引買家對貴公司及產品的興趣。</w:t>
      </w:r>
    </w:p>
    <w:p w14:paraId="51C2246A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Cs w:val="24"/>
          <w:lang w:val="en-GB"/>
        </w:rPr>
      </w:pPr>
    </w:p>
    <w:p w14:paraId="1FFBEAE0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Cs w:val="24"/>
          <w:lang w:val="en-GB"/>
        </w:rPr>
      </w:pP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溫馨提示：我們會以產品對國際買家的吸引力來選取參展商提供的資料；貴方若能填寫越為詳盡的產品資料，被挑選的機會越高。</w:t>
      </w:r>
    </w:p>
    <w:p w14:paraId="1E6E4A3A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Cs w:val="24"/>
          <w:lang w:val="en-GB"/>
        </w:rPr>
      </w:pPr>
    </w:p>
    <w:p w14:paraId="0822450D" w14:textId="43A7B5C6" w:rsidR="005B5ADE" w:rsidRPr="00022469" w:rsidRDefault="005B5ADE" w:rsidP="005B5ADE">
      <w:pPr>
        <w:spacing w:after="240"/>
        <w:rPr>
          <w:rFonts w:ascii="Microsoft JhengHei" w:eastAsia="Microsoft JhengHei" w:hAnsi="Microsoft JhengHei" w:cs="Open Sans"/>
          <w:szCs w:val="24"/>
          <w:lang w:val="en-GB"/>
        </w:rPr>
      </w:pP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請於</w:t>
      </w:r>
      <w:r w:rsidR="00887197">
        <w:rPr>
          <w:rFonts w:ascii="Microsoft JhengHei" w:eastAsia="Microsoft JhengHei" w:hAnsi="Microsoft JhengHei" w:cs="Open Sans"/>
          <w:b/>
          <w:bCs/>
          <w:szCs w:val="24"/>
          <w:lang w:val="en-GB"/>
        </w:rPr>
        <w:t>8</w:t>
      </w:r>
      <w:r w:rsidRPr="00022469">
        <w:rPr>
          <w:rFonts w:ascii="Microsoft JhengHei" w:eastAsia="Microsoft JhengHei" w:hAnsi="Microsoft JhengHei" w:cs="Open Sans" w:hint="eastAsia"/>
          <w:b/>
          <w:bCs/>
          <w:szCs w:val="24"/>
          <w:lang w:val="en-GB"/>
        </w:rPr>
        <w:t>月</w:t>
      </w:r>
      <w:r w:rsidR="00392DB8">
        <w:rPr>
          <w:rFonts w:ascii="Microsoft JhengHei" w:eastAsia="Microsoft JhengHei" w:hAnsi="Microsoft JhengHei" w:cs="Open Sans"/>
          <w:b/>
          <w:bCs/>
          <w:szCs w:val="24"/>
          <w:lang w:val="en-GB"/>
        </w:rPr>
        <w:t>26</w:t>
      </w:r>
      <w:r w:rsidRPr="00022469">
        <w:rPr>
          <w:rFonts w:ascii="Microsoft JhengHei" w:eastAsia="Microsoft JhengHei" w:hAnsi="Microsoft JhengHei" w:cs="Open Sans" w:hint="eastAsia"/>
          <w:b/>
          <w:bCs/>
          <w:szCs w:val="24"/>
          <w:lang w:val="en-GB"/>
        </w:rPr>
        <w:t>日前</w:t>
      </w: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回傳表格，以獲取更多的推廣機會！如有任何查詢，請電郵至</w:t>
      </w:r>
      <w:r w:rsidRPr="00022469">
        <w:rPr>
          <w:rFonts w:ascii="Microsoft JhengHei" w:eastAsia="Microsoft JhengHei" w:hAnsi="Microsoft JhengHei" w:cs="Open Sans"/>
          <w:szCs w:val="24"/>
          <w:lang w:val="en-GB"/>
        </w:rPr>
        <w:t xml:space="preserve"> </w:t>
      </w:r>
      <w:hyperlink r:id="rId7" w:history="1">
        <w:r w:rsidRPr="00022469">
          <w:rPr>
            <w:rStyle w:val="Hyperlink"/>
            <w:rFonts w:ascii="Microsoft JhengHei" w:eastAsia="Microsoft JhengHei" w:hAnsi="Microsoft JhengHei" w:cs="Open Sans"/>
            <w:b/>
            <w:bCs/>
            <w:szCs w:val="24"/>
            <w:lang w:val="en-GB"/>
          </w:rPr>
          <w:t>Alvia.Kwong@informa.com</w:t>
        </w:r>
      </w:hyperlink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與</w:t>
      </w:r>
      <w:r w:rsidRPr="00022469">
        <w:rPr>
          <w:rFonts w:ascii="Microsoft JhengHei" w:eastAsia="Microsoft JhengHei" w:hAnsi="Microsoft JhengHei" w:cs="Open Sans"/>
          <w:szCs w:val="24"/>
          <w:lang w:val="en-GB"/>
        </w:rPr>
        <w:t>Alvia</w:t>
      </w:r>
      <w:r w:rsidRPr="00022469">
        <w:rPr>
          <w:rFonts w:ascii="Microsoft JhengHei" w:eastAsia="Microsoft JhengHei" w:hAnsi="Microsoft JhengHei" w:cs="Open Sans" w:hint="eastAsia"/>
          <w:szCs w:val="24"/>
          <w:lang w:val="en-GB"/>
        </w:rPr>
        <w:t>聯絡。</w:t>
      </w:r>
    </w:p>
    <w:p w14:paraId="25BFBD1F" w14:textId="77777777" w:rsidR="005B5ADE" w:rsidRPr="00022469" w:rsidRDefault="005B5ADE" w:rsidP="005B5ADE">
      <w:pPr>
        <w:spacing w:after="240"/>
        <w:rPr>
          <w:rFonts w:ascii="Microsoft JhengHei" w:eastAsia="Microsoft JhengHei" w:hAnsi="Microsoft JhengHei" w:cs="Open Sans"/>
          <w:szCs w:val="24"/>
          <w:lang w:val="en-GB"/>
        </w:rPr>
      </w:pPr>
    </w:p>
    <w:p w14:paraId="47C706FB" w14:textId="77777777" w:rsidR="005B5ADE" w:rsidRPr="00022469" w:rsidRDefault="005B5ADE" w:rsidP="005B5ADE">
      <w:pPr>
        <w:spacing w:after="240"/>
        <w:jc w:val="center"/>
        <w:rPr>
          <w:rFonts w:ascii="Microsoft JhengHei" w:eastAsia="Microsoft JhengHei" w:hAnsi="Microsoft JhengHei" w:cs="Open Sans"/>
          <w:b/>
          <w:bCs/>
          <w:szCs w:val="24"/>
          <w:lang w:val="en-GB"/>
        </w:rPr>
      </w:pPr>
      <w:r w:rsidRPr="00022469">
        <w:rPr>
          <w:rFonts w:ascii="Microsoft JhengHei" w:eastAsia="Microsoft JhengHei" w:hAnsi="Microsoft JhengHei" w:cs="Open Sans" w:hint="eastAsia"/>
          <w:b/>
          <w:bCs/>
          <w:szCs w:val="24"/>
          <w:lang w:val="en-GB"/>
        </w:rPr>
        <w:t>**重要提示：請在電郵標題中加入您的公司名稱**</w:t>
      </w:r>
    </w:p>
    <w:p w14:paraId="3963B848" w14:textId="77777777" w:rsidR="005B5ADE" w:rsidRPr="00022469" w:rsidRDefault="005B5ADE" w:rsidP="005B5ADE">
      <w:pPr>
        <w:widowControl/>
        <w:spacing w:after="160" w:line="259" w:lineRule="auto"/>
        <w:rPr>
          <w:rFonts w:ascii="Microsoft JhengHei" w:eastAsia="Microsoft JhengHei" w:hAnsi="Microsoft JhengHei" w:cs="Open Sans"/>
          <w:b/>
          <w:bCs/>
          <w:szCs w:val="24"/>
          <w:lang w:val="en-GB"/>
        </w:rPr>
      </w:pPr>
      <w:r w:rsidRPr="00022469">
        <w:rPr>
          <w:rFonts w:ascii="Microsoft JhengHei" w:eastAsia="Microsoft JhengHei" w:hAnsi="Microsoft JhengHei" w:cs="Open Sans"/>
          <w:b/>
          <w:bCs/>
          <w:szCs w:val="24"/>
          <w:lang w:val="en-GB"/>
        </w:rPr>
        <w:br w:type="page"/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925"/>
        <w:gridCol w:w="1926"/>
        <w:gridCol w:w="962"/>
        <w:gridCol w:w="963"/>
        <w:gridCol w:w="1926"/>
        <w:gridCol w:w="1926"/>
      </w:tblGrid>
      <w:tr w:rsidR="005B5ADE" w:rsidRPr="00022469" w14:paraId="6810DA7C" w14:textId="77777777" w:rsidTr="006502EE">
        <w:trPr>
          <w:trHeight w:val="431"/>
        </w:trPr>
        <w:tc>
          <w:tcPr>
            <w:tcW w:w="9628" w:type="dxa"/>
            <w:gridSpan w:val="6"/>
            <w:shd w:val="clear" w:color="auto" w:fill="FFF2CC" w:themeFill="accent4" w:themeFillTint="33"/>
          </w:tcPr>
          <w:p w14:paraId="41A1679D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b/>
                <w:sz w:val="2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b/>
                <w:color w:val="000000"/>
                <w:sz w:val="22"/>
                <w:lang w:val="en-GB"/>
              </w:rPr>
              <w:lastRenderedPageBreak/>
              <w:t>公司資料</w:t>
            </w:r>
          </w:p>
        </w:tc>
      </w:tr>
      <w:tr w:rsidR="005B5ADE" w:rsidRPr="00022469" w14:paraId="5095ED9A" w14:textId="77777777" w:rsidTr="006502EE">
        <w:trPr>
          <w:trHeight w:val="1275"/>
        </w:trPr>
        <w:tc>
          <w:tcPr>
            <w:tcW w:w="4813" w:type="dxa"/>
            <w:gridSpan w:val="3"/>
          </w:tcPr>
          <w:p w14:paraId="699AA8D3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公司背景簡介</w:t>
            </w:r>
            <w:r w:rsidRPr="00022469">
              <w:rPr>
                <w:rFonts w:ascii="Microsoft JhengHei" w:eastAsia="Microsoft JhengHei" w:hAnsi="Microsoft JhengHei" w:cs="Open Sans"/>
                <w:sz w:val="22"/>
                <w:lang w:val="en-GB"/>
              </w:rPr>
              <w:t>/</w:t>
            </w:r>
            <w:r w:rsidRPr="00022469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歷史</w:t>
            </w:r>
          </w:p>
          <w:p w14:paraId="6D4BA86D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color w:val="000000"/>
                <w:sz w:val="2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 xml:space="preserve"> (不超過150字)</w:t>
            </w:r>
            <w:r w:rsidRPr="00022469">
              <w:rPr>
                <w:rFonts w:ascii="Microsoft JhengHei" w:eastAsia="Microsoft JhengHei" w:hAnsi="Microsoft JhengHei" w:cs="Open Sans" w:hint="eastAsia"/>
                <w:color w:val="000000"/>
                <w:sz w:val="22"/>
                <w:lang w:val="en-GB"/>
              </w:rPr>
              <w:t xml:space="preserve"> ：</w:t>
            </w:r>
          </w:p>
        </w:tc>
        <w:tc>
          <w:tcPr>
            <w:tcW w:w="4815" w:type="dxa"/>
            <w:gridSpan w:val="3"/>
          </w:tcPr>
          <w:p w14:paraId="0A894E85" w14:textId="77777777" w:rsidR="005B5ADE" w:rsidRPr="00022469" w:rsidRDefault="005B5ADE" w:rsidP="006502EE">
            <w:pPr>
              <w:pStyle w:val="NormalWeb"/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</w:pPr>
          </w:p>
        </w:tc>
      </w:tr>
      <w:tr w:rsidR="005B5ADE" w:rsidRPr="00022469" w14:paraId="12780EFE" w14:textId="77777777" w:rsidTr="006502EE">
        <w:trPr>
          <w:trHeight w:val="813"/>
        </w:trPr>
        <w:tc>
          <w:tcPr>
            <w:tcW w:w="4813" w:type="dxa"/>
            <w:gridSpan w:val="3"/>
          </w:tcPr>
          <w:p w14:paraId="22C90A02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</w:rPr>
              <w:t>您期望展會能為您吸引哪一類買家群？</w:t>
            </w:r>
          </w:p>
        </w:tc>
        <w:tc>
          <w:tcPr>
            <w:tcW w:w="4815" w:type="dxa"/>
            <w:gridSpan w:val="3"/>
          </w:tcPr>
          <w:p w14:paraId="1591B922" w14:textId="77777777" w:rsidR="005B5ADE" w:rsidRPr="00022469" w:rsidRDefault="005B5ADE" w:rsidP="006502EE">
            <w:pPr>
              <w:pStyle w:val="NormalWeb"/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</w:pPr>
          </w:p>
        </w:tc>
      </w:tr>
      <w:tr w:rsidR="005B5ADE" w:rsidRPr="00022469" w14:paraId="013E1611" w14:textId="77777777" w:rsidTr="006502EE">
        <w:trPr>
          <w:trHeight w:val="431"/>
        </w:trPr>
        <w:tc>
          <w:tcPr>
            <w:tcW w:w="9628" w:type="dxa"/>
            <w:gridSpan w:val="6"/>
            <w:shd w:val="clear" w:color="auto" w:fill="FFF2CC" w:themeFill="accent4" w:themeFillTint="33"/>
          </w:tcPr>
          <w:p w14:paraId="22E3DE3F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b/>
                <w:sz w:val="2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b/>
                <w:color w:val="000000"/>
                <w:sz w:val="22"/>
                <w:lang w:val="en-GB"/>
              </w:rPr>
              <w:t>產品</w:t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2"/>
                <w:lang w:val="en-GB"/>
              </w:rPr>
              <w:t xml:space="preserve">資料 </w:t>
            </w:r>
          </w:p>
          <w:p w14:paraId="1AD1E4AA" w14:textId="77777777" w:rsidR="005B5ADE" w:rsidRPr="00022469" w:rsidRDefault="005B5ADE" w:rsidP="006502EE">
            <w:pPr>
              <w:pStyle w:val="NormalWeb"/>
              <w:spacing w:before="0" w:beforeAutospacing="0" w:after="0" w:afterAutospacing="0"/>
              <w:rPr>
                <w:rFonts w:ascii="Microsoft JhengHei" w:eastAsia="Microsoft JhengHei" w:hAnsi="Microsoft JhengHei" w:cs="Open Sans"/>
                <w:kern w:val="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</w:rPr>
              <w:t>您會在展會上展出哪些</w:t>
            </w:r>
            <w:r w:rsidRPr="00022469">
              <w:rPr>
                <w:rFonts w:ascii="Microsoft JhengHei" w:eastAsia="Microsoft JhengHei" w:hAnsi="Microsoft JhengHei" w:cs="Open Sans" w:hint="eastAsia"/>
                <w:b/>
                <w:bCs/>
              </w:rPr>
              <w:t>與別不同的產品</w:t>
            </w:r>
            <w:r w:rsidRPr="00022469">
              <w:rPr>
                <w:rFonts w:ascii="Microsoft JhengHei" w:eastAsia="Microsoft JhengHei" w:hAnsi="Microsoft JhengHei" w:cs="Open Sans" w:hint="eastAsia"/>
              </w:rPr>
              <w:t xml:space="preserve">? </w:t>
            </w:r>
          </w:p>
        </w:tc>
      </w:tr>
      <w:tr w:rsidR="005B5ADE" w:rsidRPr="00022469" w14:paraId="36AD459B" w14:textId="77777777" w:rsidTr="006502EE">
        <w:trPr>
          <w:trHeight w:val="431"/>
        </w:trPr>
        <w:tc>
          <w:tcPr>
            <w:tcW w:w="4813" w:type="dxa"/>
            <w:gridSpan w:val="3"/>
          </w:tcPr>
          <w:p w14:paraId="45E14884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產品系列/名稱</w:t>
            </w:r>
            <w:r w:rsidRPr="00022469">
              <w:rPr>
                <w:rFonts w:ascii="Microsoft JhengHei" w:eastAsia="Microsoft JhengHei" w:hAnsi="Microsoft JhengHei" w:cs="Open Sans" w:hint="eastAsia"/>
                <w:color w:val="000000"/>
                <w:sz w:val="22"/>
                <w:lang w:val="en-GB"/>
              </w:rPr>
              <w:t>：</w:t>
            </w:r>
          </w:p>
        </w:tc>
        <w:tc>
          <w:tcPr>
            <w:tcW w:w="4815" w:type="dxa"/>
            <w:gridSpan w:val="3"/>
          </w:tcPr>
          <w:p w14:paraId="6EA7CE96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</w:pPr>
          </w:p>
        </w:tc>
      </w:tr>
      <w:tr w:rsidR="005B5ADE" w:rsidRPr="00022469" w14:paraId="4CDA9B9C" w14:textId="77777777" w:rsidTr="006502EE">
        <w:trPr>
          <w:trHeight w:val="844"/>
        </w:trPr>
        <w:tc>
          <w:tcPr>
            <w:tcW w:w="4813" w:type="dxa"/>
            <w:gridSpan w:val="3"/>
          </w:tcPr>
          <w:p w14:paraId="3054218D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產品類別</w:t>
            </w:r>
          </w:p>
          <w:p w14:paraId="2697FAB0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i/>
                <w:iCs/>
                <w:sz w:val="22"/>
                <w:lang w:val="en-GB"/>
              </w:rPr>
              <w:t>（例如：鑽石</w:t>
            </w:r>
            <w:r w:rsidRPr="00022469">
              <w:rPr>
                <w:rFonts w:ascii="Microsoft JhengHei" w:eastAsia="Microsoft JhengHei" w:hAnsi="Microsoft JhengHei" w:cs="Open Sans" w:hint="eastAsia"/>
                <w:i/>
                <w:iCs/>
                <w:sz w:val="22"/>
                <w:lang w:val="en-GB" w:eastAsia="zh-HK"/>
              </w:rPr>
              <w:t>、</w:t>
            </w:r>
            <w:r w:rsidRPr="00022469">
              <w:rPr>
                <w:rFonts w:ascii="Microsoft JhengHei" w:eastAsia="Microsoft JhengHei" w:hAnsi="Microsoft JhengHei" w:cs="Open Sans" w:hint="eastAsia"/>
                <w:i/>
                <w:iCs/>
                <w:sz w:val="22"/>
                <w:lang w:val="en-GB"/>
              </w:rPr>
              <w:t>彩色寶石</w:t>
            </w:r>
            <w:r w:rsidRPr="00022469">
              <w:rPr>
                <w:rFonts w:ascii="Microsoft JhengHei" w:eastAsia="Microsoft JhengHei" w:hAnsi="Microsoft JhengHei" w:cs="Open Sans" w:hint="eastAsia"/>
                <w:i/>
                <w:iCs/>
                <w:sz w:val="22"/>
                <w:lang w:val="en-GB" w:eastAsia="zh-HK"/>
              </w:rPr>
              <w:t>、</w:t>
            </w:r>
            <w:r w:rsidRPr="00022469">
              <w:rPr>
                <w:rFonts w:ascii="Microsoft JhengHei" w:eastAsia="Microsoft JhengHei" w:hAnsi="Microsoft JhengHei" w:cs="Open Sans" w:hint="eastAsia"/>
                <w:i/>
                <w:iCs/>
                <w:sz w:val="22"/>
                <w:lang w:val="en-GB"/>
              </w:rPr>
              <w:t>珍珠</w:t>
            </w:r>
            <w:r w:rsidRPr="00022469">
              <w:rPr>
                <w:rFonts w:ascii="Microsoft JhengHei" w:eastAsia="Microsoft JhengHei" w:hAnsi="Microsoft JhengHei" w:cs="Open Sans" w:hint="eastAsia"/>
                <w:i/>
                <w:iCs/>
                <w:sz w:val="22"/>
                <w:lang w:val="en-GB" w:eastAsia="zh-HK"/>
              </w:rPr>
              <w:t>、</w:t>
            </w:r>
            <w:r w:rsidRPr="00022469">
              <w:rPr>
                <w:rFonts w:ascii="Microsoft JhengHei" w:eastAsia="Microsoft JhengHei" w:hAnsi="Microsoft JhengHei" w:cs="Open Sans" w:hint="eastAsia"/>
                <w:i/>
                <w:iCs/>
                <w:sz w:val="22"/>
                <w:lang w:val="en-GB"/>
              </w:rPr>
              <w:t>珠寶首飾</w:t>
            </w:r>
            <w:r w:rsidRPr="00022469">
              <w:rPr>
                <w:rFonts w:ascii="Microsoft JhengHei" w:eastAsia="Microsoft JhengHei" w:hAnsi="Microsoft JhengHei" w:cs="Open Sans" w:hint="eastAsia"/>
                <w:i/>
                <w:iCs/>
                <w:sz w:val="22"/>
                <w:lang w:val="en-GB" w:eastAsia="zh-HK"/>
              </w:rPr>
              <w:t>等</w:t>
            </w:r>
            <w:r w:rsidRPr="00022469">
              <w:rPr>
                <w:rFonts w:ascii="Microsoft JhengHei" w:eastAsia="Microsoft JhengHei" w:hAnsi="Microsoft JhengHei" w:cs="Open Sans" w:hint="eastAsia"/>
                <w:i/>
                <w:iCs/>
                <w:sz w:val="22"/>
                <w:lang w:val="en-GB"/>
              </w:rPr>
              <w:t>）</w:t>
            </w:r>
          </w:p>
        </w:tc>
        <w:tc>
          <w:tcPr>
            <w:tcW w:w="4815" w:type="dxa"/>
            <w:gridSpan w:val="3"/>
          </w:tcPr>
          <w:p w14:paraId="2F78EAF6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</w:pPr>
          </w:p>
        </w:tc>
      </w:tr>
      <w:tr w:rsidR="005B5ADE" w:rsidRPr="00022469" w14:paraId="7A9A97DD" w14:textId="77777777" w:rsidTr="006502EE">
        <w:trPr>
          <w:trHeight w:val="1225"/>
        </w:trPr>
        <w:tc>
          <w:tcPr>
            <w:tcW w:w="4813" w:type="dxa"/>
            <w:gridSpan w:val="3"/>
          </w:tcPr>
          <w:p w14:paraId="79908B02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color w:val="000000"/>
                <w:sz w:val="2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產品簡介</w:t>
            </w:r>
            <w:r w:rsidRPr="00022469">
              <w:rPr>
                <w:rFonts w:ascii="Microsoft JhengHei" w:eastAsia="Microsoft JhengHei" w:hAnsi="Microsoft JhengHei" w:cs="Open Sans" w:hint="eastAsia"/>
                <w:color w:val="000000"/>
                <w:sz w:val="22"/>
                <w:lang w:val="en-GB"/>
              </w:rPr>
              <w:t>：</w:t>
            </w:r>
          </w:p>
          <w:p w14:paraId="3931B5AD" w14:textId="77777777" w:rsidR="005B5ADE" w:rsidRPr="00022469" w:rsidRDefault="005B5ADE" w:rsidP="006502E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Microsoft JhengHei" w:eastAsia="Microsoft JhengHei" w:hAnsi="Microsoft JhengHei" w:cs="Open Sans"/>
                <w:kern w:val="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</w:rPr>
              <w:t>若屬</w:t>
            </w:r>
            <w:r w:rsidRPr="00022469">
              <w:rPr>
                <w:rFonts w:ascii="Microsoft JhengHei" w:eastAsia="Microsoft JhengHei" w:hAnsi="Microsoft JhengHei" w:cs="Open Sans" w:hint="eastAsia"/>
                <w:b/>
                <w:bCs/>
              </w:rPr>
              <w:t>成品首飾</w:t>
            </w:r>
            <w:r w:rsidRPr="00022469">
              <w:rPr>
                <w:rFonts w:ascii="Microsoft JhengHei" w:eastAsia="Microsoft JhengHei" w:hAnsi="Microsoft JhengHei" w:cs="Open Sans" w:hint="eastAsia"/>
              </w:rPr>
              <w:t>類別，請分享設計靈感、所採用之</w:t>
            </w:r>
            <w:r w:rsidRPr="00022469">
              <w:rPr>
                <w:rFonts w:ascii="Microsoft JhengHei" w:eastAsia="Microsoft JhengHei" w:hAnsi="Microsoft JhengHei" w:cs="Open Sans" w:hint="eastAsia"/>
                <w:lang w:eastAsia="zh-HK"/>
              </w:rPr>
              <w:t>材</w:t>
            </w:r>
            <w:r w:rsidRPr="00022469">
              <w:rPr>
                <w:rFonts w:ascii="Microsoft JhengHei" w:eastAsia="Microsoft JhengHei" w:hAnsi="Microsoft JhengHei" w:cs="Open Sans" w:hint="eastAsia"/>
              </w:rPr>
              <w:t>料、價錢等</w:t>
            </w:r>
          </w:p>
          <w:p w14:paraId="431381B1" w14:textId="77777777" w:rsidR="005B5ADE" w:rsidRPr="00022469" w:rsidRDefault="005B5ADE" w:rsidP="006502E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Microsoft JhengHei" w:eastAsia="Microsoft JhengHei" w:hAnsi="Microsoft JhengHei" w:cs="Open Sans"/>
                <w:kern w:val="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</w:rPr>
              <w:t>若屬</w:t>
            </w:r>
            <w:r w:rsidRPr="00022469">
              <w:rPr>
                <w:rFonts w:ascii="Microsoft JhengHei" w:eastAsia="Microsoft JhengHei" w:hAnsi="Microsoft JhengHei" w:cs="Open Sans" w:hint="eastAsia"/>
                <w:b/>
                <w:bCs/>
              </w:rPr>
              <w:t>寶石</w:t>
            </w:r>
            <w:r w:rsidRPr="00022469">
              <w:rPr>
                <w:rFonts w:ascii="Microsoft JhengHei" w:eastAsia="Microsoft JhengHei" w:hAnsi="Microsoft JhengHei" w:cs="Open Sans" w:hint="eastAsia"/>
              </w:rPr>
              <w:t>類別(包括珍珠)，請分享寶石原料</w:t>
            </w:r>
            <w:r w:rsidRPr="00022469">
              <w:rPr>
                <w:rFonts w:ascii="Microsoft JhengHei" w:eastAsia="Microsoft JhengHei" w:hAnsi="Microsoft JhengHei" w:cs="Open Sans" w:hint="eastAsia"/>
                <w:lang w:eastAsia="zh-HK"/>
              </w:rPr>
              <w:t>的質量、</w:t>
            </w:r>
            <w:r w:rsidRPr="00022469">
              <w:rPr>
                <w:rFonts w:ascii="Microsoft JhengHei" w:eastAsia="Microsoft JhengHei" w:hAnsi="Microsoft JhengHei" w:cs="Open Sans" w:hint="eastAsia"/>
              </w:rPr>
              <w:t>等級及價值等</w:t>
            </w:r>
          </w:p>
          <w:p w14:paraId="5E6346F4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color w:val="000000"/>
                <w:sz w:val="22"/>
                <w:lang w:val="en-GB"/>
              </w:rPr>
            </w:pPr>
          </w:p>
          <w:p w14:paraId="21A5EECF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color w:val="000000"/>
                <w:sz w:val="22"/>
                <w:lang w:val="en-GB"/>
              </w:rPr>
            </w:pPr>
          </w:p>
        </w:tc>
        <w:tc>
          <w:tcPr>
            <w:tcW w:w="4815" w:type="dxa"/>
            <w:gridSpan w:val="3"/>
          </w:tcPr>
          <w:p w14:paraId="75C751D0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</w:pPr>
          </w:p>
        </w:tc>
      </w:tr>
      <w:tr w:rsidR="005B5ADE" w:rsidRPr="00022469" w14:paraId="5EF11C05" w14:textId="77777777" w:rsidTr="006502EE">
        <w:trPr>
          <w:trHeight w:val="431"/>
        </w:trPr>
        <w:tc>
          <w:tcPr>
            <w:tcW w:w="9628" w:type="dxa"/>
            <w:gridSpan w:val="6"/>
            <w:shd w:val="clear" w:color="auto" w:fill="FFF2CC" w:themeFill="accent4" w:themeFillTint="33"/>
          </w:tcPr>
          <w:p w14:paraId="17C0EA81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b/>
                <w:bCs/>
                <w:sz w:val="22"/>
                <w:lang w:val="en-GB"/>
              </w:rPr>
            </w:pPr>
            <w:r w:rsidRPr="00662231">
              <w:rPr>
                <w:rFonts w:ascii="Microsoft JhengHei" w:eastAsia="Microsoft JhengHei" w:hAnsi="Microsoft JhengHei" w:cs="Open Sans" w:hint="eastAsia"/>
                <w:b/>
                <w:bCs/>
                <w:sz w:val="22"/>
                <w:lang w:val="en-GB"/>
              </w:rPr>
              <w:t xml:space="preserve">附加產品推廣機會 </w:t>
            </w:r>
            <w:r w:rsidRPr="00662231">
              <w:rPr>
                <w:rFonts w:ascii="Microsoft JhengHei" w:eastAsia="Microsoft JhengHei" w:hAnsi="Microsoft JhengHei" w:cs="Open Sans"/>
                <w:b/>
                <w:color w:val="000000"/>
                <w:sz w:val="22"/>
                <w:lang w:val="en-GB"/>
              </w:rPr>
              <w:t xml:space="preserve"> </w:t>
            </w:r>
          </w:p>
        </w:tc>
      </w:tr>
      <w:tr w:rsidR="005B5ADE" w:rsidRPr="00022469" w14:paraId="7417DF31" w14:textId="77777777" w:rsidTr="006502EE">
        <w:trPr>
          <w:trHeight w:val="431"/>
        </w:trPr>
        <w:tc>
          <w:tcPr>
            <w:tcW w:w="1925" w:type="dxa"/>
          </w:tcPr>
          <w:p w14:paraId="62CCDEC1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688A8460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662231">
              <w:rPr>
                <w:rFonts w:ascii="Microsoft JhengHei" w:eastAsia="Microsoft JhengHei" w:hAnsi="Microsoft JhengHei" w:cs="Open Sans"/>
                <w:sz w:val="22"/>
                <w:lang w:val="en-GB"/>
              </w:rPr>
              <w:t>&lt;</w:t>
            </w:r>
            <w:r w:rsidRPr="00662231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附加產品</w:t>
            </w:r>
            <w:r w:rsidRPr="00662231">
              <w:rPr>
                <w:rFonts w:ascii="Microsoft JhengHei" w:eastAsia="Microsoft JhengHei" w:hAnsi="Microsoft JhengHei" w:cs="Open Sans"/>
                <w:sz w:val="22"/>
                <w:lang w:val="en-GB"/>
              </w:rPr>
              <w:t>1&gt;</w:t>
            </w:r>
          </w:p>
        </w:tc>
        <w:tc>
          <w:tcPr>
            <w:tcW w:w="1925" w:type="dxa"/>
            <w:gridSpan w:val="2"/>
          </w:tcPr>
          <w:p w14:paraId="25055727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662231">
              <w:rPr>
                <w:rFonts w:ascii="Microsoft JhengHei" w:eastAsia="Microsoft JhengHei" w:hAnsi="Microsoft JhengHei" w:cs="Open Sans"/>
                <w:sz w:val="22"/>
                <w:lang w:val="en-GB"/>
              </w:rPr>
              <w:t>&lt;</w:t>
            </w:r>
            <w:r w:rsidRPr="00662231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附加產品</w:t>
            </w:r>
            <w:r w:rsidRPr="00662231">
              <w:rPr>
                <w:rFonts w:ascii="Microsoft JhengHei" w:eastAsia="Microsoft JhengHei" w:hAnsi="Microsoft JhengHei" w:cs="Open Sans"/>
                <w:sz w:val="22"/>
                <w:lang w:val="en-GB"/>
              </w:rPr>
              <w:t>2&gt;</w:t>
            </w:r>
          </w:p>
        </w:tc>
        <w:tc>
          <w:tcPr>
            <w:tcW w:w="1926" w:type="dxa"/>
          </w:tcPr>
          <w:p w14:paraId="58ED4BCF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662231">
              <w:rPr>
                <w:rFonts w:ascii="Microsoft JhengHei" w:eastAsia="Microsoft JhengHei" w:hAnsi="Microsoft JhengHei" w:cs="Open Sans"/>
                <w:sz w:val="22"/>
                <w:lang w:val="en-GB"/>
              </w:rPr>
              <w:t>&lt;</w:t>
            </w:r>
            <w:r w:rsidRPr="00662231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附加產品</w:t>
            </w:r>
            <w:r w:rsidRPr="00662231">
              <w:rPr>
                <w:rFonts w:ascii="Microsoft JhengHei" w:eastAsia="Microsoft JhengHei" w:hAnsi="Microsoft JhengHei" w:cs="Open Sans"/>
                <w:sz w:val="22"/>
                <w:lang w:val="en-GB"/>
              </w:rPr>
              <w:t>3&gt;</w:t>
            </w:r>
          </w:p>
        </w:tc>
        <w:tc>
          <w:tcPr>
            <w:tcW w:w="1926" w:type="dxa"/>
          </w:tcPr>
          <w:p w14:paraId="22821978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662231">
              <w:rPr>
                <w:rFonts w:ascii="Microsoft JhengHei" w:eastAsia="Microsoft JhengHei" w:hAnsi="Microsoft JhengHei" w:cs="Open Sans"/>
                <w:sz w:val="22"/>
                <w:lang w:val="en-GB"/>
              </w:rPr>
              <w:t>&lt;</w:t>
            </w:r>
            <w:r w:rsidRPr="00662231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附加產品</w:t>
            </w:r>
            <w:r w:rsidRPr="00662231">
              <w:rPr>
                <w:rFonts w:ascii="Microsoft JhengHei" w:eastAsia="Microsoft JhengHei" w:hAnsi="Microsoft JhengHei" w:cs="Open Sans"/>
                <w:sz w:val="22"/>
                <w:lang w:val="en-GB"/>
              </w:rPr>
              <w:t>4&gt;</w:t>
            </w:r>
          </w:p>
        </w:tc>
      </w:tr>
      <w:tr w:rsidR="005B5ADE" w:rsidRPr="00022469" w14:paraId="122585EC" w14:textId="77777777" w:rsidTr="006502EE">
        <w:trPr>
          <w:trHeight w:val="413"/>
        </w:trPr>
        <w:tc>
          <w:tcPr>
            <w:tcW w:w="1925" w:type="dxa"/>
          </w:tcPr>
          <w:p w14:paraId="52DA4965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662231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產品名稱</w:t>
            </w:r>
          </w:p>
        </w:tc>
        <w:tc>
          <w:tcPr>
            <w:tcW w:w="1926" w:type="dxa"/>
          </w:tcPr>
          <w:p w14:paraId="1B3E856E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5" w:type="dxa"/>
            <w:gridSpan w:val="2"/>
          </w:tcPr>
          <w:p w14:paraId="4891895A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124F2AF9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02304DCE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</w:tr>
      <w:tr w:rsidR="005B5ADE" w:rsidRPr="00022469" w14:paraId="1B3EC4A8" w14:textId="77777777" w:rsidTr="006502EE">
        <w:trPr>
          <w:trHeight w:val="1005"/>
        </w:trPr>
        <w:tc>
          <w:tcPr>
            <w:tcW w:w="1925" w:type="dxa"/>
          </w:tcPr>
          <w:p w14:paraId="448F570C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662231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產品類別</w:t>
            </w:r>
          </w:p>
          <w:p w14:paraId="4A0B4D90" w14:textId="77777777" w:rsidR="005B5ADE" w:rsidRPr="00662231" w:rsidRDefault="005B5ADE" w:rsidP="006502EE">
            <w:pPr>
              <w:pStyle w:val="NoSpacing"/>
              <w:spacing w:line="160" w:lineRule="exact"/>
              <w:rPr>
                <w:rFonts w:ascii="Microsoft JhengHei" w:eastAsia="Microsoft JhengHei" w:hAnsi="Microsoft JhengHei" w:cs="Open Sans"/>
                <w:i/>
                <w:iCs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2EAB5DDD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5" w:type="dxa"/>
            <w:gridSpan w:val="2"/>
          </w:tcPr>
          <w:p w14:paraId="7F3CA4DF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548E0B0D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684ADE4B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</w:tr>
      <w:tr w:rsidR="005B5ADE" w:rsidRPr="00022469" w14:paraId="20A19351" w14:textId="77777777" w:rsidTr="006502EE">
        <w:trPr>
          <w:trHeight w:val="413"/>
        </w:trPr>
        <w:tc>
          <w:tcPr>
            <w:tcW w:w="1925" w:type="dxa"/>
          </w:tcPr>
          <w:p w14:paraId="520B199A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color w:val="000000"/>
                <w:sz w:val="22"/>
                <w:lang w:val="en-GB"/>
              </w:rPr>
            </w:pPr>
            <w:r w:rsidRPr="00662231">
              <w:rPr>
                <w:rFonts w:ascii="Microsoft JhengHei" w:eastAsia="Microsoft JhengHei" w:hAnsi="Microsoft JhengHei" w:cs="Open Sans" w:hint="eastAsia"/>
                <w:sz w:val="22"/>
                <w:lang w:val="en-GB"/>
              </w:rPr>
              <w:t>產品簡介</w:t>
            </w:r>
          </w:p>
          <w:p w14:paraId="0EE2081C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105DC183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5" w:type="dxa"/>
            <w:gridSpan w:val="2"/>
          </w:tcPr>
          <w:p w14:paraId="77D57FED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54998FEC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22332F12" w14:textId="77777777" w:rsidR="005B5ADE" w:rsidRPr="00662231" w:rsidRDefault="005B5ADE" w:rsidP="006502EE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</w:tr>
    </w:tbl>
    <w:p w14:paraId="719D52BB" w14:textId="77777777" w:rsidR="005B5ADE" w:rsidRPr="00022469" w:rsidRDefault="005B5ADE" w:rsidP="005B5ADE">
      <w:pPr>
        <w:rPr>
          <w:rFonts w:ascii="Microsoft JhengHei" w:eastAsia="Microsoft JhengHei" w:hAnsi="Microsoft JhengHei"/>
        </w:rPr>
      </w:pPr>
      <w:r w:rsidRPr="00022469">
        <w:rPr>
          <w:rFonts w:ascii="Microsoft JhengHei" w:eastAsia="Microsoft JhengHei" w:hAnsi="Microsoft JhengHei"/>
        </w:rPr>
        <w:br w:type="page"/>
      </w: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4881"/>
        <w:gridCol w:w="4882"/>
      </w:tblGrid>
      <w:tr w:rsidR="005B5ADE" w:rsidRPr="00022469" w14:paraId="54E0017B" w14:textId="77777777" w:rsidTr="006502EE">
        <w:tc>
          <w:tcPr>
            <w:tcW w:w="4881" w:type="dxa"/>
            <w:shd w:val="clear" w:color="auto" w:fill="auto"/>
          </w:tcPr>
          <w:p w14:paraId="3B7BB4A3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b/>
                <w:sz w:val="20"/>
                <w:szCs w:val="20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lastRenderedPageBreak/>
              <w:t>產品照片規格</w:t>
            </w:r>
          </w:p>
        </w:tc>
        <w:tc>
          <w:tcPr>
            <w:tcW w:w="4882" w:type="dxa"/>
            <w:shd w:val="clear" w:color="auto" w:fill="auto"/>
          </w:tcPr>
          <w:p w14:paraId="13CDAFDA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b/>
                <w:sz w:val="20"/>
                <w:szCs w:val="20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>公司商標規格</w:t>
            </w:r>
          </w:p>
        </w:tc>
      </w:tr>
      <w:tr w:rsidR="005B5ADE" w:rsidRPr="00022469" w14:paraId="085B6F14" w14:textId="77777777" w:rsidTr="006502EE">
        <w:tc>
          <w:tcPr>
            <w:tcW w:w="4881" w:type="dxa"/>
            <w:shd w:val="clear" w:color="auto" w:fill="auto"/>
          </w:tcPr>
          <w:p w14:paraId="30A5A9DF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>尺寸：</w:t>
            </w:r>
            <w:r w:rsidRPr="00022469">
              <w:rPr>
                <w:rFonts w:ascii="Microsoft JhengHei" w:eastAsia="Microsoft JhengHei" w:hAnsi="Microsoft JhengHei" w:cs="Open Sans" w:hint="eastAsia"/>
                <w:sz w:val="20"/>
                <w:szCs w:val="20"/>
                <w:lang w:val="en-GB"/>
              </w:rPr>
              <w:t>至少200毫米x 200毫米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>格式：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t>Photoshop TIFF/JPG/PSD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>圖元：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t>300dpi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>圖片檔大小：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t>2MB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>色彩</w:t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HK"/>
              </w:rPr>
              <w:t>模</w:t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 xml:space="preserve">式： 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t>CMYK</w:t>
            </w:r>
          </w:p>
          <w:p w14:paraId="5E728FD9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</w:rPr>
            </w:pPr>
            <w:r w:rsidRPr="00022469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/>
              </w:rPr>
              <w:t>*</w:t>
            </w:r>
            <w:r w:rsidRPr="00022469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/>
              </w:rPr>
              <w:t>照片背景：白色或透明 (褪去背景)</w:t>
            </w:r>
          </w:p>
          <w:p w14:paraId="6C056EBE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/>
              </w:rPr>
              <w:t>*</w:t>
            </w:r>
            <w:r w:rsidRPr="00022469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/>
              </w:rPr>
              <w:t>不接受產品目錄</w:t>
            </w:r>
          </w:p>
          <w:p w14:paraId="277652FB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 w:val="16"/>
                <w:szCs w:val="16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/>
              </w:rPr>
              <w:t>*</w:t>
            </w:r>
            <w:r w:rsidRPr="00022469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/>
              </w:rPr>
              <w:t>請在檔案名稱上清楚</w:t>
            </w:r>
            <w:r w:rsidRPr="00022469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 w:eastAsia="zh-HK"/>
              </w:rPr>
              <w:t>注</w:t>
            </w:r>
            <w:r w:rsidRPr="00022469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/>
              </w:rPr>
              <w:t>明產品名稱，以茲識別</w:t>
            </w:r>
          </w:p>
        </w:tc>
        <w:tc>
          <w:tcPr>
            <w:tcW w:w="4882" w:type="dxa"/>
            <w:shd w:val="clear" w:color="auto" w:fill="auto"/>
          </w:tcPr>
          <w:p w14:paraId="015A26A7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>格式：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t>Photoshop TIFF/JPG/PSD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>圖元：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t>300dpi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>圖片檔大小：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t>2MB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>色彩</w:t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HK"/>
              </w:rPr>
              <w:t>模</w:t>
            </w:r>
            <w:r w:rsidRPr="00022469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/>
              </w:rPr>
              <w:t xml:space="preserve">式： </w:t>
            </w:r>
            <w:r w:rsidRPr="00022469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t>CMYK</w:t>
            </w:r>
            <w:r w:rsidRPr="00022469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/>
              </w:rPr>
              <w:t xml:space="preserve"> </w:t>
            </w:r>
          </w:p>
          <w:p w14:paraId="7A89825F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/>
              </w:rPr>
              <w:t>*</w:t>
            </w:r>
            <w:r w:rsidRPr="00022469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/>
              </w:rPr>
              <w:t>只接受高解像素公司商標</w:t>
            </w:r>
            <w:r w:rsidRPr="00022469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/>
              </w:rPr>
              <w:br/>
              <w:t>*</w:t>
            </w:r>
            <w:r w:rsidRPr="00022469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/>
              </w:rPr>
              <w:t>不接受藝術字(</w:t>
            </w:r>
            <w:r w:rsidRPr="00022469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/>
              </w:rPr>
              <w:t>WordArt)</w:t>
            </w:r>
            <w:r w:rsidRPr="00022469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/>
              </w:rPr>
              <w:t>和產品圖片</w:t>
            </w:r>
          </w:p>
        </w:tc>
      </w:tr>
      <w:tr w:rsidR="005B5ADE" w:rsidRPr="00022469" w14:paraId="238238AB" w14:textId="77777777" w:rsidTr="006502EE">
        <w:tc>
          <w:tcPr>
            <w:tcW w:w="9763" w:type="dxa"/>
            <w:gridSpan w:val="2"/>
            <w:shd w:val="clear" w:color="auto" w:fill="FFF2CC" w:themeFill="accent4" w:themeFillTint="33"/>
          </w:tcPr>
          <w:p w14:paraId="36C0F4F5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b/>
                <w:sz w:val="22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b/>
                <w:sz w:val="22"/>
                <w:lang w:val="en-GB"/>
              </w:rPr>
              <w:t>公司社交媒體官方帳號</w:t>
            </w:r>
          </w:p>
        </w:tc>
      </w:tr>
      <w:tr w:rsidR="005B5ADE" w:rsidRPr="00022469" w14:paraId="173CFE2A" w14:textId="77777777" w:rsidTr="006502EE">
        <w:tc>
          <w:tcPr>
            <w:tcW w:w="4881" w:type="dxa"/>
          </w:tcPr>
          <w:p w14:paraId="55C4AD8B" w14:textId="77777777" w:rsidR="005B5ADE" w:rsidRPr="00022469" w:rsidRDefault="005B5ADE" w:rsidP="006502EE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  <w:t>Instagram</w:t>
            </w:r>
          </w:p>
        </w:tc>
        <w:tc>
          <w:tcPr>
            <w:tcW w:w="4882" w:type="dxa"/>
          </w:tcPr>
          <w:p w14:paraId="75429AE3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5B5ADE" w:rsidRPr="00022469" w14:paraId="761A631B" w14:textId="77777777" w:rsidTr="006502EE">
        <w:tc>
          <w:tcPr>
            <w:tcW w:w="4881" w:type="dxa"/>
          </w:tcPr>
          <w:p w14:paraId="19EF42F0" w14:textId="77777777" w:rsidR="005B5ADE" w:rsidRPr="00022469" w:rsidRDefault="005B5ADE" w:rsidP="006502EE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/>
              </w:rPr>
              <w:t>臉書</w:t>
            </w:r>
          </w:p>
        </w:tc>
        <w:tc>
          <w:tcPr>
            <w:tcW w:w="4882" w:type="dxa"/>
          </w:tcPr>
          <w:p w14:paraId="0AE7B513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5B5ADE" w:rsidRPr="00022469" w14:paraId="408A615F" w14:textId="77777777" w:rsidTr="006502EE">
        <w:tc>
          <w:tcPr>
            <w:tcW w:w="4881" w:type="dxa"/>
          </w:tcPr>
          <w:p w14:paraId="6D58EE67" w14:textId="77777777" w:rsidR="005B5ADE" w:rsidRPr="00022469" w:rsidRDefault="005B5ADE" w:rsidP="006502EE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/>
              </w:rPr>
              <w:t>領英</w:t>
            </w:r>
          </w:p>
        </w:tc>
        <w:tc>
          <w:tcPr>
            <w:tcW w:w="4882" w:type="dxa"/>
          </w:tcPr>
          <w:p w14:paraId="07BEDF54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5B5ADE" w:rsidRPr="00022469" w14:paraId="037663B8" w14:textId="77777777" w:rsidTr="006502EE">
        <w:tc>
          <w:tcPr>
            <w:tcW w:w="4881" w:type="dxa"/>
          </w:tcPr>
          <w:p w14:paraId="17C65AC5" w14:textId="77777777" w:rsidR="005B5ADE" w:rsidRPr="00022469" w:rsidRDefault="005B5ADE" w:rsidP="006502EE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/>
              </w:rPr>
              <w:t>微信</w:t>
            </w:r>
          </w:p>
        </w:tc>
        <w:tc>
          <w:tcPr>
            <w:tcW w:w="4882" w:type="dxa"/>
          </w:tcPr>
          <w:p w14:paraId="2F950891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5B5ADE" w:rsidRPr="00022469" w14:paraId="05E51737" w14:textId="77777777" w:rsidTr="006502EE">
        <w:tc>
          <w:tcPr>
            <w:tcW w:w="4881" w:type="dxa"/>
          </w:tcPr>
          <w:p w14:paraId="6FDC306E" w14:textId="77777777" w:rsidR="005B5ADE" w:rsidRPr="00022469" w:rsidRDefault="005B5ADE" w:rsidP="006502EE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/>
              </w:rPr>
              <w:t>推特</w:t>
            </w:r>
          </w:p>
        </w:tc>
        <w:tc>
          <w:tcPr>
            <w:tcW w:w="4882" w:type="dxa"/>
          </w:tcPr>
          <w:p w14:paraId="6D3ADAB4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5B5ADE" w:rsidRPr="00022469" w14:paraId="792F084E" w14:textId="77777777" w:rsidTr="006502EE">
        <w:tc>
          <w:tcPr>
            <w:tcW w:w="4881" w:type="dxa"/>
          </w:tcPr>
          <w:p w14:paraId="40B85B24" w14:textId="77777777" w:rsidR="005B5ADE" w:rsidRPr="00022469" w:rsidRDefault="005B5ADE" w:rsidP="006502EE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/>
              </w:rPr>
              <w:t>其</w:t>
            </w:r>
            <w:r w:rsidRPr="00022469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 w:eastAsia="zh-HK"/>
              </w:rPr>
              <w:t>它</w:t>
            </w:r>
            <w:r w:rsidRPr="00022469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/>
              </w:rPr>
              <w:t xml:space="preserve"> (請說明)</w:t>
            </w:r>
            <w:r w:rsidRPr="00022469">
              <w:rPr>
                <w:rFonts w:ascii="Microsoft JhengHei" w:eastAsia="Microsoft JhengHei" w:hAnsi="Microsoft JhengHei" w:cs="Open Sans" w:hint="eastAsia"/>
                <w:color w:val="000000"/>
                <w:sz w:val="24"/>
                <w:szCs w:val="24"/>
                <w:lang w:val="en-GB"/>
              </w:rPr>
              <w:t xml:space="preserve"> ：</w:t>
            </w:r>
          </w:p>
        </w:tc>
        <w:tc>
          <w:tcPr>
            <w:tcW w:w="4882" w:type="dxa"/>
          </w:tcPr>
          <w:p w14:paraId="7B8D5CD3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5B5ADE" w:rsidRPr="00022469" w14:paraId="71D5917C" w14:textId="77777777" w:rsidTr="006502EE">
        <w:tc>
          <w:tcPr>
            <w:tcW w:w="9763" w:type="dxa"/>
            <w:gridSpan w:val="2"/>
            <w:shd w:val="clear" w:color="auto" w:fill="FFF2CC" w:themeFill="accent4" w:themeFillTint="33"/>
          </w:tcPr>
          <w:p w14:paraId="1C5E89B4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b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b/>
                <w:bCs/>
                <w:szCs w:val="24"/>
                <w:lang w:val="en-GB"/>
              </w:rPr>
              <w:t xml:space="preserve">聯絡資料 </w:t>
            </w:r>
          </w:p>
        </w:tc>
      </w:tr>
      <w:tr w:rsidR="005B5ADE" w:rsidRPr="00022469" w14:paraId="5E306809" w14:textId="77777777" w:rsidTr="006502EE">
        <w:tc>
          <w:tcPr>
            <w:tcW w:w="9763" w:type="dxa"/>
            <w:gridSpan w:val="2"/>
          </w:tcPr>
          <w:p w14:paraId="293B2CBF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/>
              </w:rPr>
              <w:t>公司名稱：</w:t>
            </w:r>
          </w:p>
        </w:tc>
      </w:tr>
      <w:tr w:rsidR="005B5ADE" w:rsidRPr="00022469" w14:paraId="1B0BB20D" w14:textId="77777777" w:rsidTr="006502EE">
        <w:tc>
          <w:tcPr>
            <w:tcW w:w="4881" w:type="dxa"/>
          </w:tcPr>
          <w:p w14:paraId="02141A82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color w:val="000000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/>
              </w:rPr>
              <w:t>攤位號碼：</w:t>
            </w:r>
          </w:p>
        </w:tc>
        <w:tc>
          <w:tcPr>
            <w:tcW w:w="4882" w:type="dxa"/>
          </w:tcPr>
          <w:p w14:paraId="58499CA8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/>
              </w:rPr>
              <w:t>國家/地區：</w:t>
            </w:r>
          </w:p>
        </w:tc>
      </w:tr>
      <w:tr w:rsidR="005B5ADE" w:rsidRPr="00022469" w14:paraId="7D1C7C28" w14:textId="77777777" w:rsidTr="006502EE">
        <w:tc>
          <w:tcPr>
            <w:tcW w:w="4881" w:type="dxa"/>
          </w:tcPr>
          <w:p w14:paraId="2ABA5F1C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/>
              </w:rPr>
              <w:t>聯絡人：</w:t>
            </w:r>
          </w:p>
        </w:tc>
        <w:tc>
          <w:tcPr>
            <w:tcW w:w="4882" w:type="dxa"/>
          </w:tcPr>
          <w:p w14:paraId="4ADF8C77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/>
              </w:rPr>
              <w:t>電郵：</w:t>
            </w:r>
          </w:p>
        </w:tc>
      </w:tr>
      <w:tr w:rsidR="005B5ADE" w:rsidRPr="00022469" w14:paraId="7BE88A78" w14:textId="77777777" w:rsidTr="006502EE">
        <w:tc>
          <w:tcPr>
            <w:tcW w:w="4881" w:type="dxa"/>
          </w:tcPr>
          <w:p w14:paraId="48D3FCF2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  <w:r w:rsidRPr="00022469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/>
              </w:rPr>
              <w:t>電話：</w:t>
            </w:r>
          </w:p>
        </w:tc>
        <w:tc>
          <w:tcPr>
            <w:tcW w:w="4882" w:type="dxa"/>
          </w:tcPr>
          <w:p w14:paraId="079BB7D8" w14:textId="77777777" w:rsidR="005B5ADE" w:rsidRPr="00022469" w:rsidRDefault="005B5ADE" w:rsidP="006502EE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</w:tbl>
    <w:p w14:paraId="231515DB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i/>
          <w:iCs/>
          <w:sz w:val="20"/>
          <w:szCs w:val="20"/>
          <w:lang w:val="en-GB"/>
        </w:rPr>
      </w:pPr>
    </w:p>
    <w:p w14:paraId="7AF43A90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 w:val="22"/>
          <w:lang w:val="en-GB"/>
        </w:rPr>
      </w:pPr>
      <w:r w:rsidRPr="00022469">
        <w:rPr>
          <w:rFonts w:ascii="Microsoft JhengHei" w:eastAsia="Microsoft JhengHei" w:hAnsi="Microsoft JhengHei" w:cs="Open Sans"/>
          <w:i/>
          <w:iCs/>
          <w:sz w:val="22"/>
          <w:lang w:val="en-GB"/>
        </w:rPr>
        <w:t>**</w:t>
      </w: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填寫此表格即表示您授予</w:t>
      </w:r>
      <w:r w:rsidRPr="00022469">
        <w:rPr>
          <w:rFonts w:ascii="Microsoft JhengHei" w:eastAsia="Microsoft JhengHei" w:hAnsi="Microsoft JhengHei" w:cs="Open Sans"/>
          <w:sz w:val="22"/>
          <w:lang w:val="en-GB"/>
        </w:rPr>
        <w:t>Informa Markets Jewellery</w:t>
      </w: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在下列渠道發佈此表格中的資料的權利：</w:t>
      </w:r>
    </w:p>
    <w:p w14:paraId="06779583" w14:textId="77777777" w:rsidR="005B5ADE" w:rsidRPr="00022469" w:rsidRDefault="005B5ADE" w:rsidP="005B5ADE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 w:cs="Open Sans"/>
          <w:sz w:val="22"/>
          <w:lang w:val="en-GB"/>
        </w:rPr>
      </w:pP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展會的新聞稿、電子簡訊或宣傳單張</w:t>
      </w:r>
    </w:p>
    <w:p w14:paraId="34AF64FC" w14:textId="77777777" w:rsidR="005B5ADE" w:rsidRPr="00022469" w:rsidRDefault="005B5ADE" w:rsidP="005B5ADE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 w:cs="Open Sans"/>
          <w:sz w:val="22"/>
          <w:lang w:val="en-GB"/>
        </w:rPr>
      </w:pP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展會的網站及社交媒體</w:t>
      </w:r>
    </w:p>
    <w:p w14:paraId="47C1D955" w14:textId="77777777" w:rsidR="005B5ADE" w:rsidRPr="00022469" w:rsidRDefault="005B5ADE" w:rsidP="005B5ADE">
      <w:pPr>
        <w:numPr>
          <w:ilvl w:val="0"/>
          <w:numId w:val="1"/>
        </w:numPr>
        <w:rPr>
          <w:rFonts w:ascii="Microsoft JhengHei" w:eastAsia="Microsoft JhengHei" w:hAnsi="Microsoft JhengHei" w:cs="Open Sans"/>
          <w:sz w:val="22"/>
          <w:lang w:val="en-GB"/>
        </w:rPr>
      </w:pP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展會日報</w:t>
      </w:r>
    </w:p>
    <w:p w14:paraId="72BB7E26" w14:textId="77777777" w:rsidR="005B5ADE" w:rsidRPr="00022469" w:rsidRDefault="005B5ADE" w:rsidP="005B5ADE">
      <w:pPr>
        <w:pStyle w:val="ListParagraph"/>
        <w:numPr>
          <w:ilvl w:val="0"/>
          <w:numId w:val="1"/>
        </w:numPr>
        <w:spacing w:after="240"/>
        <w:rPr>
          <w:rFonts w:ascii="Microsoft JhengHei" w:eastAsia="Microsoft JhengHei" w:hAnsi="Microsoft JhengHei" w:cs="Open Sans"/>
          <w:sz w:val="22"/>
          <w:lang w:val="en-GB"/>
        </w:rPr>
      </w:pPr>
      <w:r w:rsidRPr="00022469">
        <w:rPr>
          <w:rFonts w:ascii="Microsoft JhengHei" w:eastAsia="Microsoft JhengHei" w:hAnsi="Microsoft JhengHei" w:cs="Open Sans"/>
          <w:sz w:val="22"/>
          <w:lang w:val="en-GB"/>
        </w:rPr>
        <w:t xml:space="preserve">JNA </w:t>
      </w:r>
      <w:r w:rsidRPr="00022469">
        <w:rPr>
          <w:rFonts w:ascii="Microsoft JhengHei" w:eastAsia="Microsoft JhengHei" w:hAnsi="Microsoft JhengHei" w:cs="Open Sans" w:hint="eastAsia"/>
          <w:sz w:val="22"/>
          <w:lang w:val="en-GB" w:eastAsia="zh-CN"/>
        </w:rPr>
        <w:t>亚洲珠宝及</w:t>
      </w:r>
      <w:r w:rsidRPr="00022469">
        <w:rPr>
          <w:rFonts w:ascii="Microsoft JhengHei" w:eastAsia="Microsoft JhengHei" w:hAnsi="Microsoft JhengHei" w:cs="Open Sans"/>
          <w:sz w:val="22"/>
          <w:lang w:val="en-GB"/>
        </w:rPr>
        <w:t xml:space="preserve">JewelleryNet.com </w:t>
      </w:r>
    </w:p>
    <w:p w14:paraId="1DE363B4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 w:val="22"/>
          <w:lang w:val="en-GB"/>
        </w:rPr>
      </w:pPr>
      <w:r w:rsidRPr="00022469">
        <w:rPr>
          <w:rFonts w:ascii="Microsoft JhengHei" w:eastAsia="Microsoft JhengHei" w:hAnsi="Microsoft JhengHei" w:cs="Open Sans"/>
          <w:i/>
          <w:iCs/>
          <w:sz w:val="22"/>
          <w:lang w:val="en-GB"/>
        </w:rPr>
        <w:t>Informa Markets Jewellery</w:t>
      </w: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保留修改及刊登已遞交</w:t>
      </w:r>
      <w:r w:rsidRPr="00070BA8">
        <w:rPr>
          <w:rFonts w:ascii="Microsoft JhengHei" w:eastAsia="Microsoft JhengHei" w:hAnsi="Microsoft JhengHei" w:cs="Open Sans" w:hint="eastAsia"/>
          <w:sz w:val="22"/>
          <w:lang w:val="en-GB"/>
        </w:rPr>
        <w:t>資料</w:t>
      </w: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的最終權利。</w:t>
      </w:r>
    </w:p>
    <w:p w14:paraId="3774B972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 w:val="22"/>
          <w:lang w:val="en-GB"/>
        </w:rPr>
      </w:pPr>
    </w:p>
    <w:p w14:paraId="13FB2814" w14:textId="5A23D45D" w:rsidR="005B5ADE" w:rsidRPr="00022469" w:rsidRDefault="005B5ADE" w:rsidP="005B5ADE">
      <w:pPr>
        <w:rPr>
          <w:rFonts w:ascii="Microsoft JhengHei" w:eastAsia="Microsoft JhengHei" w:hAnsi="Microsoft JhengHei" w:cs="Open Sans"/>
          <w:sz w:val="22"/>
          <w:lang w:val="en-GB"/>
        </w:rPr>
      </w:pP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請於</w:t>
      </w:r>
      <w:r w:rsidR="00A25FD6">
        <w:rPr>
          <w:rFonts w:ascii="Microsoft JhengHei" w:eastAsia="Microsoft JhengHei" w:hAnsi="Microsoft JhengHei" w:cs="Open Sans"/>
          <w:b/>
          <w:bCs/>
          <w:sz w:val="22"/>
          <w:lang w:val="en-GB"/>
        </w:rPr>
        <w:t>8</w:t>
      </w:r>
      <w:r w:rsidRPr="00022469">
        <w:rPr>
          <w:rFonts w:ascii="Microsoft JhengHei" w:eastAsia="Microsoft JhengHei" w:hAnsi="Microsoft JhengHei" w:cs="Open Sans" w:hint="eastAsia"/>
          <w:b/>
          <w:bCs/>
          <w:sz w:val="22"/>
          <w:lang w:val="en-GB"/>
        </w:rPr>
        <w:t>月</w:t>
      </w:r>
      <w:r w:rsidR="00392DB8">
        <w:rPr>
          <w:rFonts w:ascii="Microsoft JhengHei" w:eastAsia="Microsoft JhengHei" w:hAnsi="Microsoft JhengHei" w:cs="Open Sans"/>
          <w:b/>
          <w:bCs/>
          <w:sz w:val="22"/>
          <w:lang w:val="en-GB"/>
        </w:rPr>
        <w:t>26</w:t>
      </w:r>
      <w:r w:rsidRPr="00022469">
        <w:rPr>
          <w:rFonts w:ascii="Microsoft JhengHei" w:eastAsia="Microsoft JhengHei" w:hAnsi="Microsoft JhengHei" w:cs="Open Sans" w:hint="eastAsia"/>
          <w:b/>
          <w:bCs/>
          <w:sz w:val="22"/>
          <w:lang w:val="en-GB"/>
        </w:rPr>
        <w:t>日前</w:t>
      </w: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回傳表格，以獲取</w:t>
      </w:r>
      <w:r w:rsidRPr="00230DF3">
        <w:rPr>
          <w:rFonts w:ascii="Microsoft JhengHei" w:eastAsia="Microsoft JhengHei" w:hAnsi="Microsoft JhengHei" w:cs="Open Sans" w:hint="eastAsia"/>
          <w:sz w:val="22"/>
          <w:lang w:val="en-GB"/>
        </w:rPr>
        <w:t>更多的推廣機會</w:t>
      </w: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！如有任何查詢，請電郵至</w:t>
      </w:r>
      <w:r w:rsidRPr="00022469">
        <w:rPr>
          <w:rFonts w:ascii="Microsoft JhengHei" w:eastAsia="Microsoft JhengHei" w:hAnsi="Microsoft JhengHei" w:cs="Open Sans"/>
          <w:sz w:val="22"/>
          <w:lang w:val="en-GB"/>
        </w:rPr>
        <w:t xml:space="preserve"> </w:t>
      </w:r>
      <w:hyperlink r:id="rId8" w:history="1">
        <w:r w:rsidRPr="00022469">
          <w:rPr>
            <w:rStyle w:val="Hyperlink"/>
            <w:rFonts w:ascii="Microsoft JhengHei" w:eastAsia="Microsoft JhengHei" w:hAnsi="Microsoft JhengHei" w:cs="Open Sans"/>
            <w:sz w:val="22"/>
            <w:lang w:val="en-GB"/>
          </w:rPr>
          <w:t>Alvia.Kwong@informa.com</w:t>
        </w:r>
      </w:hyperlink>
      <w:r w:rsidRPr="00022469">
        <w:rPr>
          <w:rFonts w:ascii="Microsoft JhengHei" w:eastAsia="Microsoft JhengHei" w:hAnsi="Microsoft JhengHei" w:cs="Open Sans"/>
          <w:sz w:val="22"/>
          <w:lang w:val="en-GB"/>
        </w:rPr>
        <w:t xml:space="preserve"> </w:t>
      </w: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與</w:t>
      </w:r>
      <w:r w:rsidRPr="00022469">
        <w:rPr>
          <w:rFonts w:ascii="Microsoft JhengHei" w:eastAsia="Microsoft JhengHei" w:hAnsi="Microsoft JhengHei" w:cs="Open Sans"/>
          <w:sz w:val="22"/>
          <w:lang w:val="en-GB"/>
        </w:rPr>
        <w:t>Alvia</w:t>
      </w:r>
      <w:r w:rsidRPr="00022469">
        <w:rPr>
          <w:rFonts w:ascii="Microsoft JhengHei" w:eastAsia="Microsoft JhengHei" w:hAnsi="Microsoft JhengHei" w:cs="Open Sans" w:hint="eastAsia"/>
          <w:sz w:val="22"/>
          <w:lang w:val="en-GB"/>
        </w:rPr>
        <w:t>聯絡。</w:t>
      </w:r>
    </w:p>
    <w:p w14:paraId="253D3CB1" w14:textId="77777777" w:rsidR="005B5ADE" w:rsidRPr="00022469" w:rsidRDefault="005B5ADE" w:rsidP="005B5ADE">
      <w:pPr>
        <w:rPr>
          <w:rFonts w:ascii="Microsoft JhengHei" w:eastAsia="Microsoft JhengHei" w:hAnsi="Microsoft JhengHei" w:cs="Open Sans"/>
          <w:sz w:val="20"/>
          <w:szCs w:val="20"/>
          <w:lang w:val="en-GB"/>
        </w:rPr>
      </w:pPr>
    </w:p>
    <w:p w14:paraId="394E1955" w14:textId="77777777" w:rsidR="005B5ADE" w:rsidRPr="00022469" w:rsidRDefault="005B5ADE" w:rsidP="005B5ADE">
      <w:pPr>
        <w:spacing w:after="240"/>
        <w:jc w:val="center"/>
        <w:rPr>
          <w:rFonts w:ascii="Microsoft JhengHei" w:eastAsia="Microsoft JhengHei" w:hAnsi="Microsoft JhengHei" w:cs="Open Sans"/>
          <w:szCs w:val="24"/>
          <w:lang w:val="en-GB"/>
        </w:rPr>
      </w:pPr>
    </w:p>
    <w:p w14:paraId="042EB337" w14:textId="77777777" w:rsidR="005B5ADE" w:rsidRPr="00022469" w:rsidRDefault="005B5ADE" w:rsidP="005B5ADE">
      <w:pPr>
        <w:widowControl/>
        <w:rPr>
          <w:rFonts w:ascii="Microsoft JhengHei" w:eastAsia="Microsoft JhengHei" w:hAnsi="Microsoft JhengHei"/>
          <w:lang w:val="en-GB"/>
        </w:rPr>
      </w:pPr>
    </w:p>
    <w:p w14:paraId="4F71D779" w14:textId="77777777" w:rsidR="00E10D67" w:rsidRPr="00E10D67" w:rsidRDefault="00E10D67" w:rsidP="005B5ADE">
      <w:pPr>
        <w:rPr>
          <w:lang w:val="en-GB"/>
        </w:rPr>
      </w:pPr>
    </w:p>
    <w:sectPr w:rsidR="00E10D67" w:rsidRPr="00E10D6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397D" w14:textId="77777777" w:rsidR="009E4BC0" w:rsidRDefault="009E4BC0" w:rsidP="00E10D67">
      <w:r>
        <w:separator/>
      </w:r>
    </w:p>
  </w:endnote>
  <w:endnote w:type="continuationSeparator" w:id="0">
    <w:p w14:paraId="18AAFF79" w14:textId="77777777" w:rsidR="009E4BC0" w:rsidRDefault="009E4BC0" w:rsidP="00E1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A6FE" w14:textId="61765DA5" w:rsidR="00E10D67" w:rsidRDefault="00E10D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F37F40" wp14:editId="3E3C9318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2" name="MSIPCM42cb49448bfd9b8eb5bcd82c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5A83B7" w14:textId="748CFF90" w:rsidR="00E10D67" w:rsidRPr="00E10D67" w:rsidRDefault="00E10D67" w:rsidP="00E10D67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E10D67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37F40" id="_x0000_t202" coordsize="21600,21600" o:spt="202" path="m,l,21600r21600,l21600,xe">
              <v:stroke joinstyle="miter"/>
              <v:path gradientshapeok="t" o:connecttype="rect"/>
            </v:shapetype>
            <v:shape id="MSIPCM42cb49448bfd9b8eb5bcd82c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" o:allowincell="f" filled="f" stroked="f" strokeweight=".5pt">
              <v:textbox inset="20pt,0,,0">
                <w:txbxContent>
                  <w:p w14:paraId="4B5A83B7" w14:textId="748CFF90" w:rsidR="00E10D67" w:rsidRPr="00E10D67" w:rsidRDefault="00E10D67" w:rsidP="00E10D67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E10D67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D473" w14:textId="77777777" w:rsidR="009E4BC0" w:rsidRDefault="009E4BC0" w:rsidP="00E10D67">
      <w:bookmarkStart w:id="0" w:name="_Hlk106701637"/>
      <w:bookmarkEnd w:id="0"/>
      <w:r>
        <w:separator/>
      </w:r>
    </w:p>
  </w:footnote>
  <w:footnote w:type="continuationSeparator" w:id="0">
    <w:p w14:paraId="24522110" w14:textId="77777777" w:rsidR="009E4BC0" w:rsidRDefault="009E4BC0" w:rsidP="00E1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6E9" w14:textId="1373FD5A" w:rsidR="00E10D67" w:rsidRDefault="00E10D67" w:rsidP="00E10D67">
    <w:pPr>
      <w:rPr>
        <w:rFonts w:ascii="Open Sans" w:hAnsi="Open Sans" w:cs="Open Sans"/>
        <w:b/>
        <w:bCs/>
        <w:color w:val="000000" w:themeColor="text1"/>
        <w:szCs w:val="24"/>
        <w:lang w:val="en-GB"/>
      </w:rPr>
    </w:pPr>
    <w:r w:rsidRPr="00E10D67">
      <w:rPr>
        <w:noProof/>
        <w:szCs w:val="24"/>
      </w:rPr>
      <w:drawing>
        <wp:anchor distT="0" distB="0" distL="114300" distR="114300" simplePos="0" relativeHeight="251658240" behindDoc="1" locked="0" layoutInCell="1" allowOverlap="1" wp14:anchorId="3A1228F3" wp14:editId="19D2BF97">
          <wp:simplePos x="0" y="0"/>
          <wp:positionH relativeFrom="margin">
            <wp:align>left</wp:align>
          </wp:positionH>
          <wp:positionV relativeFrom="page">
            <wp:posOffset>573405</wp:posOffset>
          </wp:positionV>
          <wp:extent cx="1685925" cy="1089025"/>
          <wp:effectExtent l="0" t="0" r="952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2E1011" w14:textId="77777777" w:rsidR="005B5ADE" w:rsidRDefault="005B5ADE" w:rsidP="00E02F91">
    <w:pPr>
      <w:jc w:val="center"/>
      <w:rPr>
        <w:rFonts w:ascii="Open Sans" w:eastAsiaTheme="majorEastAsia" w:hAnsi="Open Sans" w:cs="Open Sans"/>
        <w:b/>
        <w:bCs/>
        <w:sz w:val="36"/>
        <w:szCs w:val="36"/>
        <w:lang w:val="en-GB"/>
      </w:rPr>
    </w:pPr>
  </w:p>
  <w:p w14:paraId="2ECD7C62" w14:textId="5C2B3125" w:rsidR="00E02F91" w:rsidRPr="00E02F91" w:rsidRDefault="00E02F91" w:rsidP="00E02F91">
    <w:pPr>
      <w:jc w:val="center"/>
      <w:rPr>
        <w:rFonts w:asciiTheme="majorEastAsia" w:eastAsiaTheme="majorEastAsia" w:hAnsiTheme="majorEastAsia" w:cs="Open Sans"/>
        <w:b/>
        <w:bCs/>
        <w:sz w:val="36"/>
        <w:szCs w:val="36"/>
        <w:lang w:val="en-GB"/>
      </w:rPr>
    </w:pPr>
    <w:r w:rsidRPr="00E02F91">
      <w:rPr>
        <w:rFonts w:ascii="Open Sans" w:eastAsiaTheme="majorEastAsia" w:hAnsi="Open Sans" w:cs="Open Sans"/>
        <w:b/>
        <w:bCs/>
        <w:sz w:val="36"/>
        <w:szCs w:val="36"/>
        <w:lang w:val="en-GB"/>
      </w:rPr>
      <w:t>JGW</w:t>
    </w:r>
    <w:r w:rsidRPr="00E02F91">
      <w:rPr>
        <w:rFonts w:asciiTheme="majorEastAsia" w:eastAsiaTheme="majorEastAsia" w:hAnsiTheme="majorEastAsia" w:cs="Open Sans" w:hint="eastAsia"/>
        <w:b/>
        <w:bCs/>
        <w:sz w:val="36"/>
        <w:szCs w:val="36"/>
        <w:lang w:val="en-GB"/>
      </w:rPr>
      <w:t>新加坡展</w:t>
    </w:r>
    <w:r w:rsidR="005B5ADE">
      <w:rPr>
        <w:rFonts w:asciiTheme="majorEastAsia" w:eastAsiaTheme="majorEastAsia" w:hAnsiTheme="majorEastAsia" w:cs="Open Sans" w:hint="eastAsia"/>
        <w:b/>
        <w:bCs/>
        <w:sz w:val="36"/>
        <w:szCs w:val="36"/>
        <w:lang w:val="en-GB"/>
      </w:rPr>
      <w:t>：</w:t>
    </w:r>
    <w:r w:rsidRPr="00E02F91">
      <w:rPr>
        <w:rFonts w:asciiTheme="majorEastAsia" w:eastAsiaTheme="majorEastAsia" w:hAnsiTheme="majorEastAsia" w:cs="Open Sans" w:hint="eastAsia"/>
        <w:b/>
        <w:bCs/>
        <w:sz w:val="36"/>
        <w:szCs w:val="36"/>
        <w:lang w:val="en-GB"/>
      </w:rPr>
      <w:t>參展商免費宣傳</w:t>
    </w:r>
    <w:r w:rsidR="005B5ADE">
      <w:rPr>
        <w:rFonts w:asciiTheme="majorEastAsia" w:eastAsiaTheme="majorEastAsia" w:hAnsiTheme="majorEastAsia" w:cs="Open Sans" w:hint="eastAsia"/>
        <w:b/>
        <w:bCs/>
        <w:sz w:val="36"/>
        <w:szCs w:val="36"/>
        <w:lang w:val="en-GB"/>
      </w:rPr>
      <w:t>機會</w:t>
    </w:r>
  </w:p>
  <w:p w14:paraId="7BA8E28A" w14:textId="77777777" w:rsidR="00E02F91" w:rsidRDefault="00E02F91" w:rsidP="00E02F91">
    <w:pPr>
      <w:rPr>
        <w:rFonts w:ascii="Open Sans" w:hAnsi="Open Sans" w:cs="Open Sans"/>
        <w:b/>
        <w:bCs/>
        <w:color w:val="000000" w:themeColor="text1"/>
        <w:sz w:val="28"/>
        <w:szCs w:val="28"/>
        <w:lang w:val="en-GB"/>
      </w:rPr>
    </w:pPr>
  </w:p>
  <w:p w14:paraId="5858B228" w14:textId="750FF8CA" w:rsidR="00E10D67" w:rsidRPr="00E10D67" w:rsidRDefault="00E10D67" w:rsidP="00E02F91">
    <w:pPr>
      <w:rPr>
        <w:sz w:val="28"/>
        <w:szCs w:val="28"/>
        <w:lang w:val="en-GB"/>
      </w:rPr>
    </w:pPr>
    <w:r w:rsidRPr="00E10D67">
      <w:rPr>
        <w:rFonts w:ascii="Open Sans" w:hAnsi="Open Sans" w:cs="Open Sans"/>
        <w:b/>
        <w:bCs/>
        <w:color w:val="000000" w:themeColor="text1"/>
        <w:sz w:val="28"/>
        <w:szCs w:val="28"/>
        <w:lang w:val="en-GB"/>
      </w:rPr>
      <w:t xml:space="preserve">       </w:t>
    </w:r>
  </w:p>
  <w:p w14:paraId="4E1ADBCF" w14:textId="77777777" w:rsidR="00E10D67" w:rsidRDefault="00E10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764"/>
    <w:multiLevelType w:val="hybridMultilevel"/>
    <w:tmpl w:val="5172E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14962"/>
    <w:multiLevelType w:val="hybridMultilevel"/>
    <w:tmpl w:val="CC6A8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71609F"/>
    <w:multiLevelType w:val="hybridMultilevel"/>
    <w:tmpl w:val="69929062"/>
    <w:lvl w:ilvl="0" w:tplc="9EF4A398">
      <w:start w:val="17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67"/>
    <w:rsid w:val="0016278E"/>
    <w:rsid w:val="002B125A"/>
    <w:rsid w:val="0038151D"/>
    <w:rsid w:val="00392DB8"/>
    <w:rsid w:val="00492C1F"/>
    <w:rsid w:val="004A02A5"/>
    <w:rsid w:val="005B5ADE"/>
    <w:rsid w:val="007B059B"/>
    <w:rsid w:val="00856737"/>
    <w:rsid w:val="00887197"/>
    <w:rsid w:val="008F64E3"/>
    <w:rsid w:val="00915793"/>
    <w:rsid w:val="009E4BC0"/>
    <w:rsid w:val="00A25FD6"/>
    <w:rsid w:val="00C72825"/>
    <w:rsid w:val="00D24BDA"/>
    <w:rsid w:val="00E02F91"/>
    <w:rsid w:val="00E10D67"/>
    <w:rsid w:val="00EB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6828"/>
  <w15:chartTrackingRefBased/>
  <w15:docId w15:val="{CBF49484-8F62-4109-A4CA-10430FB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67"/>
    <w:pPr>
      <w:widowControl w:val="0"/>
      <w:spacing w:after="0" w:line="240" w:lineRule="auto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D67"/>
  </w:style>
  <w:style w:type="paragraph" w:styleId="Footer">
    <w:name w:val="footer"/>
    <w:basedOn w:val="Normal"/>
    <w:link w:val="FooterChar"/>
    <w:uiPriority w:val="99"/>
    <w:unhideWhenUsed/>
    <w:rsid w:val="00E10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D67"/>
  </w:style>
  <w:style w:type="paragraph" w:styleId="NormalWeb">
    <w:name w:val="Normal (Web)"/>
    <w:basedOn w:val="Normal"/>
    <w:uiPriority w:val="99"/>
    <w:unhideWhenUsed/>
    <w:rsid w:val="00E10D67"/>
    <w:pPr>
      <w:widowControl/>
      <w:spacing w:before="100" w:beforeAutospacing="1" w:after="100" w:afterAutospacing="1"/>
    </w:pPr>
    <w:rPr>
      <w:rFonts w:ascii="Calibri" w:hAnsi="Calibri" w:cs="Calibri"/>
      <w:kern w:val="0"/>
      <w:sz w:val="22"/>
    </w:rPr>
  </w:style>
  <w:style w:type="table" w:styleId="TableGrid">
    <w:name w:val="Table Grid"/>
    <w:basedOn w:val="TableNormal"/>
    <w:uiPriority w:val="59"/>
    <w:rsid w:val="00E10D67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0D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10D67"/>
    <w:pPr>
      <w:widowControl w:val="0"/>
      <w:spacing w:after="0" w:line="240" w:lineRule="auto"/>
    </w:pPr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E1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ia.Kwong@info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via.Kwong@inform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Iris</dc:creator>
  <cp:keywords/>
  <dc:description/>
  <cp:lastModifiedBy>Cheung, Alan</cp:lastModifiedBy>
  <cp:revision>3</cp:revision>
  <dcterms:created xsi:type="dcterms:W3CDTF">2022-07-29T03:50:00Z</dcterms:created>
  <dcterms:modified xsi:type="dcterms:W3CDTF">2022-08-11T07:30:00Z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2022-06-29T07:30:40Z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23ef8780-38d7-4102-a38b-020af0c35ac2</vt:lpwstr>
  </property>
  <property fmtid="{D5CDD505-2E9C-101B-9397-08002B2CF9AE}" pid="8" name="MSIP_Label_2bbab825-a111-45e4-86a1-18cee0005896_ContentBits">
    <vt:lpwstr>2</vt:lpwstr>
  </property>
</Properties>
</file>